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1C" w:rsidRPr="004818E1" w:rsidRDefault="002F1B1C" w:rsidP="003A532D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4818E1">
        <w:rPr>
          <w:rFonts w:ascii="Times New Roman" w:hAnsi="Times New Roman" w:cs="Times New Roman"/>
          <w:b/>
        </w:rPr>
        <w:t>ТЕХНИЧЕСКИЕ ХАРАКТЕРИСТИКИ ВЫПУСКАЕМОЙ ПРОДУКЦИИ</w:t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4818E1" w:rsidRDefault="002F1B1C" w:rsidP="004818E1">
      <w:pPr>
        <w:spacing w:after="0"/>
        <w:jc w:val="center"/>
        <w:rPr>
          <w:rFonts w:ascii="Times New Roman" w:hAnsi="Times New Roman" w:cs="Times New Roman"/>
          <w:b/>
        </w:rPr>
      </w:pPr>
      <w:r w:rsidRPr="004818E1">
        <w:rPr>
          <w:rFonts w:ascii="Times New Roman" w:hAnsi="Times New Roman" w:cs="Times New Roman"/>
          <w:b/>
        </w:rPr>
        <w:t>Плиты бетонные тротуарные</w:t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 xml:space="preserve">ГОСТ 17608-2017 </w:t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 xml:space="preserve">• Класс бетона изделий по прочности на </w:t>
      </w:r>
      <w:proofErr w:type="gramStart"/>
      <w:r w:rsidRPr="001021F3">
        <w:rPr>
          <w:rFonts w:ascii="Times New Roman" w:hAnsi="Times New Roman" w:cs="Times New Roman"/>
        </w:rPr>
        <w:t>сжатие  В</w:t>
      </w:r>
      <w:proofErr w:type="gramEnd"/>
      <w:r w:rsidRPr="001021F3">
        <w:rPr>
          <w:rFonts w:ascii="Times New Roman" w:hAnsi="Times New Roman" w:cs="Times New Roman"/>
        </w:rPr>
        <w:t xml:space="preserve"> 25; В30;</w:t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>• Марка бетона по морозостойкости F 150; F 200;</w:t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 xml:space="preserve">• </w:t>
      </w:r>
      <w:proofErr w:type="spellStart"/>
      <w:r w:rsidRPr="001021F3">
        <w:rPr>
          <w:rFonts w:ascii="Times New Roman" w:hAnsi="Times New Roman" w:cs="Times New Roman"/>
        </w:rPr>
        <w:t>Водопоглощение</w:t>
      </w:r>
      <w:proofErr w:type="spellEnd"/>
      <w:r w:rsidRPr="001021F3">
        <w:rPr>
          <w:rFonts w:ascii="Times New Roman" w:hAnsi="Times New Roman" w:cs="Times New Roman"/>
        </w:rPr>
        <w:t xml:space="preserve"> не более 6%;</w:t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 xml:space="preserve">• Марка по </w:t>
      </w:r>
      <w:proofErr w:type="spellStart"/>
      <w:proofErr w:type="gramStart"/>
      <w:r w:rsidRPr="001021F3">
        <w:rPr>
          <w:rFonts w:ascii="Times New Roman" w:hAnsi="Times New Roman" w:cs="Times New Roman"/>
        </w:rPr>
        <w:t>истираемости</w:t>
      </w:r>
      <w:proofErr w:type="spellEnd"/>
      <w:r w:rsidRPr="001021F3">
        <w:rPr>
          <w:rFonts w:ascii="Times New Roman" w:hAnsi="Times New Roman" w:cs="Times New Roman"/>
        </w:rPr>
        <w:t xml:space="preserve">  G</w:t>
      </w:r>
      <w:proofErr w:type="gramEnd"/>
      <w:r w:rsidRPr="001021F3">
        <w:rPr>
          <w:rFonts w:ascii="Times New Roman" w:hAnsi="Times New Roman" w:cs="Times New Roman"/>
        </w:rPr>
        <w:t>1;</w:t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4818E1" w:rsidRDefault="002F1B1C" w:rsidP="004818E1">
      <w:pPr>
        <w:spacing w:after="0"/>
        <w:jc w:val="center"/>
        <w:rPr>
          <w:rFonts w:ascii="Times New Roman" w:hAnsi="Times New Roman" w:cs="Times New Roman"/>
          <w:b/>
        </w:rPr>
      </w:pPr>
      <w:r w:rsidRPr="004818E1">
        <w:rPr>
          <w:rFonts w:ascii="Times New Roman" w:hAnsi="Times New Roman" w:cs="Times New Roman"/>
          <w:b/>
        </w:rPr>
        <w:t>Камни бетонные бортовые</w:t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>ТУ 5746-013-53432515-2014</w:t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 xml:space="preserve">• Класс бетона изделий по прочности на сжатие В 22,5; В 30; </w:t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 xml:space="preserve">• Марка бетона по морозостойкости F 200; </w:t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 xml:space="preserve">• </w:t>
      </w:r>
      <w:proofErr w:type="spellStart"/>
      <w:r w:rsidRPr="001021F3">
        <w:rPr>
          <w:rFonts w:ascii="Times New Roman" w:hAnsi="Times New Roman" w:cs="Times New Roman"/>
        </w:rPr>
        <w:t>Водопоглощение</w:t>
      </w:r>
      <w:proofErr w:type="spellEnd"/>
      <w:r w:rsidRPr="001021F3">
        <w:rPr>
          <w:rFonts w:ascii="Times New Roman" w:hAnsi="Times New Roman" w:cs="Times New Roman"/>
        </w:rPr>
        <w:t xml:space="preserve"> не более 6%.</w:t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4818E1" w:rsidRDefault="002F1B1C" w:rsidP="004818E1">
      <w:pPr>
        <w:spacing w:after="0"/>
        <w:jc w:val="center"/>
        <w:rPr>
          <w:rFonts w:ascii="Times New Roman" w:hAnsi="Times New Roman" w:cs="Times New Roman"/>
          <w:b/>
        </w:rPr>
      </w:pPr>
      <w:r w:rsidRPr="004818E1">
        <w:rPr>
          <w:rFonts w:ascii="Times New Roman" w:hAnsi="Times New Roman" w:cs="Times New Roman"/>
          <w:b/>
        </w:rPr>
        <w:t>Камни бетонные бортовые шарнирные</w:t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>ТУ 5746-011-53432515-2010</w:t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>• Класс бетона изделий по прочности на сжатие В</w:t>
      </w:r>
      <w:r w:rsidR="004818E1">
        <w:rPr>
          <w:rFonts w:ascii="Times New Roman" w:hAnsi="Times New Roman" w:cs="Times New Roman"/>
        </w:rPr>
        <w:t xml:space="preserve"> 22,5;                      </w:t>
      </w:r>
      <w:r w:rsidR="004818E1">
        <w:rPr>
          <w:rFonts w:ascii="Times New Roman" w:hAnsi="Times New Roman" w:cs="Times New Roman"/>
        </w:rPr>
        <w:tab/>
      </w:r>
      <w:r w:rsidR="004818E1">
        <w:rPr>
          <w:rFonts w:ascii="Times New Roman" w:hAnsi="Times New Roman" w:cs="Times New Roman"/>
        </w:rPr>
        <w:tab/>
      </w:r>
      <w:r w:rsidR="004818E1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>• Марка бетона по морозостойкости F 200;</w:t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 xml:space="preserve">• </w:t>
      </w:r>
      <w:proofErr w:type="spellStart"/>
      <w:r w:rsidRPr="001021F3">
        <w:rPr>
          <w:rFonts w:ascii="Times New Roman" w:hAnsi="Times New Roman" w:cs="Times New Roman"/>
        </w:rPr>
        <w:t>Водопоглощение</w:t>
      </w:r>
      <w:proofErr w:type="spellEnd"/>
      <w:r w:rsidRPr="001021F3">
        <w:rPr>
          <w:rFonts w:ascii="Times New Roman" w:hAnsi="Times New Roman" w:cs="Times New Roman"/>
        </w:rPr>
        <w:t xml:space="preserve"> не более 6%.</w:t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4818E1" w:rsidRDefault="002F1B1C" w:rsidP="004818E1">
      <w:pPr>
        <w:spacing w:after="0"/>
        <w:jc w:val="center"/>
        <w:rPr>
          <w:rFonts w:ascii="Times New Roman" w:hAnsi="Times New Roman" w:cs="Times New Roman"/>
          <w:b/>
        </w:rPr>
      </w:pPr>
      <w:r w:rsidRPr="004818E1">
        <w:rPr>
          <w:rFonts w:ascii="Times New Roman" w:hAnsi="Times New Roman" w:cs="Times New Roman"/>
          <w:b/>
        </w:rPr>
        <w:t xml:space="preserve">Плиты бетонные тротуарные в коллекции Гранит+ и </w:t>
      </w:r>
      <w:proofErr w:type="spellStart"/>
      <w:r w:rsidRPr="004818E1">
        <w:rPr>
          <w:rFonts w:ascii="Times New Roman" w:hAnsi="Times New Roman" w:cs="Times New Roman"/>
          <w:b/>
        </w:rPr>
        <w:t>Стоунмикс</w:t>
      </w:r>
      <w:proofErr w:type="spellEnd"/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>ТУ 23.61.11-021-5342515-2018;</w:t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>• Класс бетона изделий по прочности на сжатие В 22,</w:t>
      </w:r>
      <w:proofErr w:type="gramStart"/>
      <w:r w:rsidRPr="001021F3">
        <w:rPr>
          <w:rFonts w:ascii="Times New Roman" w:hAnsi="Times New Roman" w:cs="Times New Roman"/>
        </w:rPr>
        <w:t>5;В</w:t>
      </w:r>
      <w:proofErr w:type="gramEnd"/>
      <w:r w:rsidRPr="001021F3">
        <w:rPr>
          <w:rFonts w:ascii="Times New Roman" w:hAnsi="Times New Roman" w:cs="Times New Roman"/>
        </w:rPr>
        <w:t xml:space="preserve"> 25; В30;</w:t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>• Марка бетона по морозостойкости F2150;</w:t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 xml:space="preserve">• </w:t>
      </w:r>
      <w:proofErr w:type="spellStart"/>
      <w:r w:rsidRPr="001021F3">
        <w:rPr>
          <w:rFonts w:ascii="Times New Roman" w:hAnsi="Times New Roman" w:cs="Times New Roman"/>
        </w:rPr>
        <w:t>Водопоглощение</w:t>
      </w:r>
      <w:proofErr w:type="spellEnd"/>
      <w:r w:rsidRPr="001021F3">
        <w:rPr>
          <w:rFonts w:ascii="Times New Roman" w:hAnsi="Times New Roman" w:cs="Times New Roman"/>
        </w:rPr>
        <w:t xml:space="preserve"> не более 6%;</w:t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2F1B1C" w:rsidRPr="001021F3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 xml:space="preserve">• Марка по </w:t>
      </w:r>
      <w:proofErr w:type="spellStart"/>
      <w:proofErr w:type="gramStart"/>
      <w:r w:rsidRPr="001021F3">
        <w:rPr>
          <w:rFonts w:ascii="Times New Roman" w:hAnsi="Times New Roman" w:cs="Times New Roman"/>
        </w:rPr>
        <w:t>истираемости</w:t>
      </w:r>
      <w:proofErr w:type="spellEnd"/>
      <w:r w:rsidRPr="001021F3">
        <w:rPr>
          <w:rFonts w:ascii="Times New Roman" w:hAnsi="Times New Roman" w:cs="Times New Roman"/>
        </w:rPr>
        <w:t xml:space="preserve">  G</w:t>
      </w:r>
      <w:proofErr w:type="gramEnd"/>
      <w:r w:rsidRPr="001021F3">
        <w:rPr>
          <w:rFonts w:ascii="Times New Roman" w:hAnsi="Times New Roman" w:cs="Times New Roman"/>
        </w:rPr>
        <w:t>1;</w:t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B02D10" w:rsidRDefault="002F1B1C" w:rsidP="001021F3">
      <w:pPr>
        <w:spacing w:after="0"/>
        <w:rPr>
          <w:rFonts w:ascii="Times New Roman" w:hAnsi="Times New Roman" w:cs="Times New Roman"/>
        </w:rPr>
      </w:pP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  <w:r w:rsidRPr="001021F3">
        <w:rPr>
          <w:rFonts w:ascii="Times New Roman" w:hAnsi="Times New Roman" w:cs="Times New Roman"/>
        </w:rPr>
        <w:tab/>
      </w:r>
    </w:p>
    <w:p w:rsidR="00CE3CAF" w:rsidRDefault="00CE3CAF" w:rsidP="001021F3">
      <w:pPr>
        <w:spacing w:after="0"/>
        <w:rPr>
          <w:rFonts w:ascii="Times New Roman" w:hAnsi="Times New Roman" w:cs="Times New Roman"/>
        </w:rPr>
      </w:pPr>
    </w:p>
    <w:p w:rsidR="00CE3CAF" w:rsidRDefault="00CE3CAF" w:rsidP="001021F3">
      <w:pPr>
        <w:spacing w:after="0"/>
        <w:rPr>
          <w:rFonts w:ascii="Times New Roman" w:hAnsi="Times New Roman" w:cs="Times New Roman"/>
        </w:rPr>
      </w:pPr>
    </w:p>
    <w:p w:rsidR="00CE3CAF" w:rsidRPr="00CE3CAF" w:rsidRDefault="00CE3CAF" w:rsidP="00CE3CAF">
      <w:pPr>
        <w:spacing w:after="0"/>
        <w:jc w:val="center"/>
        <w:rPr>
          <w:rFonts w:ascii="Times New Roman" w:hAnsi="Times New Roman" w:cs="Times New Roman"/>
          <w:b/>
        </w:rPr>
      </w:pPr>
      <w:r w:rsidRPr="00CE3CAF">
        <w:rPr>
          <w:rFonts w:ascii="Times New Roman" w:hAnsi="Times New Roman" w:cs="Times New Roman"/>
          <w:b/>
        </w:rPr>
        <w:t>ТЕХНИЧЕСКИЕ ХАРАКТЕРИСТИКИ ВЫПУСКАЕМОЙ ПРОДУКЦИИ</w:t>
      </w:r>
    </w:p>
    <w:p w:rsidR="00930533" w:rsidRDefault="00930533" w:rsidP="00CE3CAF">
      <w:pPr>
        <w:spacing w:after="0"/>
        <w:rPr>
          <w:rFonts w:ascii="Times New Roman" w:hAnsi="Times New Roman" w:cs="Times New Roman"/>
        </w:rPr>
      </w:pPr>
    </w:p>
    <w:p w:rsidR="00CE3CAF" w:rsidRPr="00930533" w:rsidRDefault="00CE3CAF" w:rsidP="00CE3CAF">
      <w:pPr>
        <w:spacing w:after="0"/>
        <w:rPr>
          <w:rFonts w:ascii="Times New Roman" w:hAnsi="Times New Roman" w:cs="Times New Roman"/>
          <w:b/>
        </w:rPr>
      </w:pPr>
      <w:r w:rsidRPr="00930533">
        <w:rPr>
          <w:rFonts w:ascii="Times New Roman" w:hAnsi="Times New Roman" w:cs="Times New Roman"/>
          <w:b/>
        </w:rPr>
        <w:t>Полнотелый блок</w:t>
      </w:r>
      <w:r w:rsidRPr="00930533">
        <w:rPr>
          <w:rFonts w:ascii="Times New Roman" w:hAnsi="Times New Roman" w:cs="Times New Roman"/>
          <w:b/>
        </w:rPr>
        <w:tab/>
      </w:r>
    </w:p>
    <w:p w:rsidR="00CE3CAF" w:rsidRPr="00CE3CAF" w:rsidRDefault="00CE3CAF" w:rsidP="00CE3CAF">
      <w:pPr>
        <w:spacing w:after="0"/>
        <w:rPr>
          <w:rFonts w:ascii="Times New Roman" w:hAnsi="Times New Roman" w:cs="Times New Roman"/>
        </w:rPr>
      </w:pPr>
      <w:r w:rsidRPr="00CE3CAF">
        <w:rPr>
          <w:rFonts w:ascii="Times New Roman" w:hAnsi="Times New Roman" w:cs="Times New Roman"/>
        </w:rPr>
        <w:t xml:space="preserve">ТУ 5741-015-53432515-2015; </w:t>
      </w:r>
      <w:r w:rsidRPr="00CE3CAF">
        <w:rPr>
          <w:rFonts w:ascii="Times New Roman" w:hAnsi="Times New Roman" w:cs="Times New Roman"/>
        </w:rPr>
        <w:tab/>
      </w:r>
    </w:p>
    <w:p w:rsidR="00CE3CAF" w:rsidRPr="00CE3CAF" w:rsidRDefault="00CE3CAF" w:rsidP="00CE3CAF">
      <w:pPr>
        <w:spacing w:after="0"/>
        <w:rPr>
          <w:rFonts w:ascii="Times New Roman" w:hAnsi="Times New Roman" w:cs="Times New Roman"/>
        </w:rPr>
      </w:pPr>
      <w:r w:rsidRPr="00CE3CAF">
        <w:rPr>
          <w:rFonts w:ascii="Times New Roman" w:hAnsi="Times New Roman" w:cs="Times New Roman"/>
        </w:rPr>
        <w:t>• Марка камня по прочности на сжатие - М150</w:t>
      </w:r>
      <w:r w:rsidRPr="00CE3CAF">
        <w:rPr>
          <w:rFonts w:ascii="Times New Roman" w:hAnsi="Times New Roman" w:cs="Times New Roman"/>
        </w:rPr>
        <w:tab/>
      </w:r>
    </w:p>
    <w:p w:rsidR="00CE3CAF" w:rsidRPr="00CE3CAF" w:rsidRDefault="00CE3CAF" w:rsidP="00CE3CAF">
      <w:pPr>
        <w:spacing w:after="0"/>
        <w:rPr>
          <w:rFonts w:ascii="Times New Roman" w:hAnsi="Times New Roman" w:cs="Times New Roman"/>
        </w:rPr>
      </w:pPr>
      <w:r w:rsidRPr="00CE3CAF">
        <w:rPr>
          <w:rFonts w:ascii="Times New Roman" w:hAnsi="Times New Roman" w:cs="Times New Roman"/>
        </w:rPr>
        <w:t>• Марка бетона по морозостойкости не менее F75;</w:t>
      </w:r>
      <w:r w:rsidRPr="00CE3CAF">
        <w:rPr>
          <w:rFonts w:ascii="Times New Roman" w:hAnsi="Times New Roman" w:cs="Times New Roman"/>
        </w:rPr>
        <w:tab/>
      </w:r>
    </w:p>
    <w:p w:rsidR="00930533" w:rsidRDefault="00930533" w:rsidP="00CE3CAF">
      <w:pPr>
        <w:spacing w:after="0"/>
        <w:rPr>
          <w:rFonts w:ascii="Times New Roman" w:hAnsi="Times New Roman" w:cs="Times New Roman"/>
        </w:rPr>
      </w:pPr>
    </w:p>
    <w:p w:rsidR="00CE3CAF" w:rsidRPr="00930533" w:rsidRDefault="00CE3CAF" w:rsidP="00CE3CAF">
      <w:pPr>
        <w:spacing w:after="0"/>
        <w:rPr>
          <w:rFonts w:ascii="Times New Roman" w:hAnsi="Times New Roman" w:cs="Times New Roman"/>
          <w:b/>
        </w:rPr>
      </w:pPr>
      <w:r w:rsidRPr="00930533">
        <w:rPr>
          <w:rFonts w:ascii="Times New Roman" w:hAnsi="Times New Roman" w:cs="Times New Roman"/>
          <w:b/>
        </w:rPr>
        <w:t>Пустотелый блок</w:t>
      </w:r>
      <w:r w:rsidRPr="00930533">
        <w:rPr>
          <w:rFonts w:ascii="Times New Roman" w:hAnsi="Times New Roman" w:cs="Times New Roman"/>
          <w:b/>
        </w:rPr>
        <w:tab/>
      </w:r>
    </w:p>
    <w:p w:rsidR="00930533" w:rsidRPr="00930533" w:rsidRDefault="00930533" w:rsidP="00930533">
      <w:pPr>
        <w:spacing w:after="0"/>
        <w:rPr>
          <w:rFonts w:ascii="Times New Roman" w:hAnsi="Times New Roman" w:cs="Times New Roman"/>
        </w:rPr>
      </w:pPr>
      <w:r w:rsidRPr="00930533">
        <w:rPr>
          <w:rFonts w:ascii="Times New Roman" w:hAnsi="Times New Roman" w:cs="Times New Roman"/>
        </w:rPr>
        <w:t xml:space="preserve">ТУ 5741-015-53432515-2015; </w:t>
      </w:r>
      <w:r w:rsidRPr="00930533">
        <w:rPr>
          <w:rFonts w:ascii="Times New Roman" w:hAnsi="Times New Roman" w:cs="Times New Roman"/>
        </w:rPr>
        <w:tab/>
      </w:r>
      <w:r w:rsidRPr="00930533">
        <w:rPr>
          <w:rFonts w:ascii="Times New Roman" w:hAnsi="Times New Roman" w:cs="Times New Roman"/>
        </w:rPr>
        <w:tab/>
      </w:r>
      <w:r w:rsidRPr="00930533">
        <w:rPr>
          <w:rFonts w:ascii="Times New Roman" w:hAnsi="Times New Roman" w:cs="Times New Roman"/>
        </w:rPr>
        <w:tab/>
      </w:r>
      <w:r w:rsidRPr="00930533">
        <w:rPr>
          <w:rFonts w:ascii="Times New Roman" w:hAnsi="Times New Roman" w:cs="Times New Roman"/>
        </w:rPr>
        <w:tab/>
      </w:r>
    </w:p>
    <w:p w:rsidR="00930533" w:rsidRPr="00930533" w:rsidRDefault="00930533" w:rsidP="00930533">
      <w:pPr>
        <w:spacing w:after="0"/>
        <w:rPr>
          <w:rFonts w:ascii="Times New Roman" w:hAnsi="Times New Roman" w:cs="Times New Roman"/>
        </w:rPr>
      </w:pPr>
      <w:r w:rsidRPr="00930533">
        <w:rPr>
          <w:rFonts w:ascii="Times New Roman" w:hAnsi="Times New Roman" w:cs="Times New Roman"/>
        </w:rPr>
        <w:t>• Марка камня по прочности на сжатие - М100</w:t>
      </w:r>
      <w:r w:rsidRPr="00930533">
        <w:rPr>
          <w:rFonts w:ascii="Times New Roman" w:hAnsi="Times New Roman" w:cs="Times New Roman"/>
        </w:rPr>
        <w:tab/>
      </w:r>
      <w:r w:rsidRPr="00930533">
        <w:rPr>
          <w:rFonts w:ascii="Times New Roman" w:hAnsi="Times New Roman" w:cs="Times New Roman"/>
        </w:rPr>
        <w:tab/>
      </w:r>
      <w:r w:rsidRPr="00930533">
        <w:rPr>
          <w:rFonts w:ascii="Times New Roman" w:hAnsi="Times New Roman" w:cs="Times New Roman"/>
        </w:rPr>
        <w:tab/>
      </w:r>
      <w:r w:rsidRPr="00930533">
        <w:rPr>
          <w:rFonts w:ascii="Times New Roman" w:hAnsi="Times New Roman" w:cs="Times New Roman"/>
        </w:rPr>
        <w:tab/>
      </w:r>
    </w:p>
    <w:p w:rsidR="00CE3CAF" w:rsidRDefault="00930533" w:rsidP="00930533">
      <w:pPr>
        <w:spacing w:after="0"/>
        <w:rPr>
          <w:rFonts w:ascii="Times New Roman" w:hAnsi="Times New Roman" w:cs="Times New Roman"/>
        </w:rPr>
      </w:pPr>
      <w:r w:rsidRPr="00930533">
        <w:rPr>
          <w:rFonts w:ascii="Times New Roman" w:hAnsi="Times New Roman" w:cs="Times New Roman"/>
        </w:rPr>
        <w:t>• Марка бетона по морозостойкости не менее F75;</w:t>
      </w:r>
      <w:r w:rsidRPr="00930533">
        <w:rPr>
          <w:rFonts w:ascii="Times New Roman" w:hAnsi="Times New Roman" w:cs="Times New Roman"/>
        </w:rPr>
        <w:tab/>
      </w:r>
      <w:r w:rsidRPr="00930533">
        <w:rPr>
          <w:rFonts w:ascii="Times New Roman" w:hAnsi="Times New Roman" w:cs="Times New Roman"/>
        </w:rPr>
        <w:tab/>
      </w:r>
      <w:r w:rsidRPr="00930533">
        <w:rPr>
          <w:rFonts w:ascii="Times New Roman" w:hAnsi="Times New Roman" w:cs="Times New Roman"/>
        </w:rPr>
        <w:tab/>
      </w:r>
      <w:r w:rsidRPr="00930533">
        <w:rPr>
          <w:rFonts w:ascii="Times New Roman" w:hAnsi="Times New Roman" w:cs="Times New Roman"/>
        </w:rPr>
        <w:tab/>
      </w:r>
    </w:p>
    <w:p w:rsidR="00CE3CAF" w:rsidRDefault="00CE3CAF" w:rsidP="001021F3">
      <w:pPr>
        <w:spacing w:after="0"/>
        <w:rPr>
          <w:rFonts w:ascii="Times New Roman" w:hAnsi="Times New Roman" w:cs="Times New Roman"/>
        </w:rPr>
      </w:pPr>
    </w:p>
    <w:p w:rsidR="00CE3CAF" w:rsidRDefault="00CE3CAF" w:rsidP="001021F3">
      <w:pPr>
        <w:spacing w:after="0"/>
        <w:rPr>
          <w:rFonts w:ascii="Times New Roman" w:hAnsi="Times New Roman" w:cs="Times New Roman"/>
        </w:rPr>
      </w:pPr>
    </w:p>
    <w:p w:rsidR="00FF4FB4" w:rsidRDefault="00FF4FB4" w:rsidP="001021F3">
      <w:pPr>
        <w:spacing w:after="0"/>
        <w:rPr>
          <w:rFonts w:ascii="Times New Roman" w:hAnsi="Times New Roman" w:cs="Times New Roman"/>
        </w:rPr>
      </w:pPr>
    </w:p>
    <w:p w:rsidR="00FF4FB4" w:rsidRPr="00FF4FB4" w:rsidRDefault="00FF4FB4" w:rsidP="00FF4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FB4">
        <w:rPr>
          <w:rFonts w:ascii="Times New Roman" w:hAnsi="Times New Roman" w:cs="Times New Roman"/>
          <w:sz w:val="28"/>
          <w:szCs w:val="28"/>
        </w:rPr>
        <w:t xml:space="preserve">Плита производится по технологии полусухого </w:t>
      </w:r>
      <w:proofErr w:type="spellStart"/>
      <w:r w:rsidRPr="00FF4FB4">
        <w:rPr>
          <w:rFonts w:ascii="Times New Roman" w:hAnsi="Times New Roman" w:cs="Times New Roman"/>
          <w:sz w:val="28"/>
          <w:szCs w:val="28"/>
        </w:rPr>
        <w:t>вибропрессования</w:t>
      </w:r>
      <w:proofErr w:type="spellEnd"/>
      <w:r w:rsidRPr="00FF4FB4">
        <w:rPr>
          <w:rFonts w:ascii="Times New Roman" w:hAnsi="Times New Roman" w:cs="Times New Roman"/>
          <w:sz w:val="28"/>
          <w:szCs w:val="28"/>
        </w:rPr>
        <w:t>, на высокопроизводительном германском оборудовании (</w:t>
      </w:r>
      <w:proofErr w:type="spellStart"/>
      <w:r w:rsidRPr="00FF4FB4">
        <w:rPr>
          <w:rFonts w:ascii="Times New Roman" w:hAnsi="Times New Roman" w:cs="Times New Roman"/>
          <w:sz w:val="28"/>
          <w:szCs w:val="28"/>
        </w:rPr>
        <w:t>вибропрессе</w:t>
      </w:r>
      <w:proofErr w:type="spellEnd"/>
      <w:r w:rsidRPr="00FF4FB4">
        <w:rPr>
          <w:rFonts w:ascii="Times New Roman" w:hAnsi="Times New Roman" w:cs="Times New Roman"/>
          <w:sz w:val="28"/>
          <w:szCs w:val="28"/>
        </w:rPr>
        <w:t>) HESS.</w:t>
      </w:r>
    </w:p>
    <w:p w:rsidR="00FF4FB4" w:rsidRPr="00FF4FB4" w:rsidRDefault="00FF4FB4" w:rsidP="00FF4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FB4">
        <w:rPr>
          <w:rFonts w:ascii="Times New Roman" w:hAnsi="Times New Roman" w:cs="Times New Roman"/>
          <w:sz w:val="28"/>
          <w:szCs w:val="28"/>
        </w:rPr>
        <w:t xml:space="preserve">На плиту дается гарантия завода-изготовителя 10 лет. </w:t>
      </w:r>
    </w:p>
    <w:p w:rsidR="00E746DE" w:rsidRPr="00FF4FB4" w:rsidRDefault="00E746DE" w:rsidP="00E74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FB4">
        <w:rPr>
          <w:rFonts w:ascii="Times New Roman" w:hAnsi="Times New Roman" w:cs="Times New Roman"/>
          <w:sz w:val="28"/>
          <w:szCs w:val="28"/>
        </w:rPr>
        <w:t xml:space="preserve">Это единственный завод, на котором существует система машинного контроля качества </w:t>
      </w:r>
      <w:r w:rsidR="00162981">
        <w:rPr>
          <w:rFonts w:ascii="Times New Roman" w:hAnsi="Times New Roman" w:cs="Times New Roman"/>
          <w:sz w:val="28"/>
          <w:szCs w:val="28"/>
        </w:rPr>
        <w:t xml:space="preserve">(машинное </w:t>
      </w:r>
      <w:proofErr w:type="gramStart"/>
      <w:r w:rsidR="00162981">
        <w:rPr>
          <w:rFonts w:ascii="Times New Roman" w:hAnsi="Times New Roman" w:cs="Times New Roman"/>
          <w:sz w:val="28"/>
          <w:szCs w:val="28"/>
        </w:rPr>
        <w:t>зрение)</w:t>
      </w:r>
      <w:r w:rsidRPr="00FF4F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4FB4">
        <w:rPr>
          <w:rFonts w:ascii="Times New Roman" w:hAnsi="Times New Roman" w:cs="Times New Roman"/>
          <w:sz w:val="28"/>
          <w:szCs w:val="28"/>
        </w:rPr>
        <w:t xml:space="preserve"> искусственным интеллектом — </w:t>
      </w:r>
      <w:proofErr w:type="spellStart"/>
      <w:r w:rsidRPr="00FF4FB4">
        <w:rPr>
          <w:rFonts w:ascii="Times New Roman" w:hAnsi="Times New Roman" w:cs="Times New Roman"/>
          <w:sz w:val="28"/>
          <w:szCs w:val="28"/>
        </w:rPr>
        <w:t>Quatro</w:t>
      </w:r>
      <w:proofErr w:type="spellEnd"/>
      <w:r w:rsidRPr="00FF4FB4">
        <w:rPr>
          <w:rFonts w:ascii="Times New Roman" w:hAnsi="Times New Roman" w:cs="Times New Roman"/>
          <w:sz w:val="28"/>
          <w:szCs w:val="28"/>
        </w:rPr>
        <w:t>-PB</w:t>
      </w:r>
      <w:r w:rsidR="00162981">
        <w:rPr>
          <w:rFonts w:ascii="Times New Roman" w:hAnsi="Times New Roman" w:cs="Times New Roman"/>
          <w:sz w:val="28"/>
          <w:szCs w:val="28"/>
        </w:rPr>
        <w:t>С</w:t>
      </w:r>
      <w:r w:rsidRPr="00FF4FB4">
        <w:rPr>
          <w:rFonts w:ascii="Times New Roman" w:hAnsi="Times New Roman" w:cs="Times New Roman"/>
          <w:sz w:val="28"/>
          <w:szCs w:val="28"/>
        </w:rPr>
        <w:t>.</w:t>
      </w:r>
    </w:p>
    <w:p w:rsidR="00E746DE" w:rsidRPr="00FF4FB4" w:rsidRDefault="00E0229D" w:rsidP="00E74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FB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746DE" w:rsidRPr="00FF4FB4">
        <w:rPr>
          <w:rFonts w:ascii="Times New Roman" w:hAnsi="Times New Roman" w:cs="Times New Roman"/>
          <w:sz w:val="28"/>
          <w:szCs w:val="28"/>
        </w:rPr>
        <w:t>роизводство продукции контролируется в специализированной заводской лаборатории.</w:t>
      </w:r>
    </w:p>
    <w:p w:rsidR="00E0229D" w:rsidRDefault="00E0229D" w:rsidP="00FF4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6DE" w:rsidRDefault="00E746DE" w:rsidP="00FF4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FB4">
        <w:rPr>
          <w:rFonts w:ascii="Times New Roman" w:hAnsi="Times New Roman" w:cs="Times New Roman"/>
          <w:sz w:val="28"/>
          <w:szCs w:val="28"/>
        </w:rPr>
        <w:t xml:space="preserve">Производство продукции для благоустройства уже более 27 лет, более 3000 реализованных проектов, более 42 млн </w:t>
      </w:r>
      <w:proofErr w:type="spellStart"/>
      <w:r w:rsidRPr="00FF4FB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F4FB4">
        <w:rPr>
          <w:rFonts w:ascii="Times New Roman" w:hAnsi="Times New Roman" w:cs="Times New Roman"/>
          <w:sz w:val="28"/>
          <w:szCs w:val="28"/>
        </w:rPr>
        <w:t>. плитки выпущено.</w:t>
      </w:r>
    </w:p>
    <w:p w:rsidR="00E0229D" w:rsidRDefault="00E0229D" w:rsidP="00FF4F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4500 сочетаний форм и фактур</w:t>
      </w:r>
    </w:p>
    <w:p w:rsidR="00FF4FB4" w:rsidRDefault="00FF4FB4" w:rsidP="00FF4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FB4">
        <w:rPr>
          <w:rFonts w:ascii="Times New Roman" w:hAnsi="Times New Roman" w:cs="Times New Roman"/>
          <w:sz w:val="28"/>
          <w:szCs w:val="28"/>
        </w:rPr>
        <w:t>Продукция соответствует межгосударственн</w:t>
      </w:r>
      <w:r w:rsidR="00E746DE">
        <w:rPr>
          <w:rFonts w:ascii="Times New Roman" w:hAnsi="Times New Roman" w:cs="Times New Roman"/>
          <w:sz w:val="28"/>
          <w:szCs w:val="28"/>
        </w:rPr>
        <w:t>ому стандарту ГОСТ 17608-2017.</w:t>
      </w:r>
    </w:p>
    <w:p w:rsidR="00E746DE" w:rsidRPr="00FF4FB4" w:rsidRDefault="00E746DE" w:rsidP="00FF4F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FB4" w:rsidRDefault="00FF4FB4" w:rsidP="001021F3">
      <w:pPr>
        <w:spacing w:after="0"/>
        <w:rPr>
          <w:rFonts w:ascii="Times New Roman" w:hAnsi="Times New Roman" w:cs="Times New Roman"/>
        </w:rPr>
      </w:pPr>
    </w:p>
    <w:p w:rsidR="00FF4FB4" w:rsidRDefault="00FF4FB4" w:rsidP="001021F3">
      <w:pPr>
        <w:spacing w:after="0"/>
        <w:rPr>
          <w:rFonts w:ascii="Times New Roman" w:hAnsi="Times New Roman" w:cs="Times New Roman"/>
        </w:rPr>
      </w:pPr>
    </w:p>
    <w:p w:rsidR="00FF4FB4" w:rsidRDefault="00FF4FB4" w:rsidP="001021F3">
      <w:pPr>
        <w:spacing w:after="0"/>
        <w:rPr>
          <w:rFonts w:ascii="Times New Roman" w:hAnsi="Times New Roman" w:cs="Times New Roman"/>
        </w:rPr>
      </w:pPr>
    </w:p>
    <w:p w:rsidR="00FF4FB4" w:rsidRDefault="00FF4FB4" w:rsidP="001021F3">
      <w:pPr>
        <w:spacing w:after="0"/>
        <w:rPr>
          <w:rFonts w:ascii="Times New Roman" w:hAnsi="Times New Roman" w:cs="Times New Roman"/>
        </w:rPr>
      </w:pPr>
    </w:p>
    <w:p w:rsidR="00FF4FB4" w:rsidRPr="001021F3" w:rsidRDefault="00FF4FB4" w:rsidP="001021F3">
      <w:pPr>
        <w:spacing w:after="0"/>
        <w:rPr>
          <w:rFonts w:ascii="Times New Roman" w:hAnsi="Times New Roman" w:cs="Times New Roman"/>
        </w:rPr>
      </w:pPr>
    </w:p>
    <w:sectPr w:rsidR="00FF4FB4" w:rsidRPr="0010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BE"/>
    <w:rsid w:val="000D4DAF"/>
    <w:rsid w:val="001021F3"/>
    <w:rsid w:val="00162981"/>
    <w:rsid w:val="002728BE"/>
    <w:rsid w:val="002F1B1C"/>
    <w:rsid w:val="003A532D"/>
    <w:rsid w:val="004818E1"/>
    <w:rsid w:val="00930533"/>
    <w:rsid w:val="00B02D10"/>
    <w:rsid w:val="00CE3CAF"/>
    <w:rsid w:val="00E0229D"/>
    <w:rsid w:val="00E746DE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9535A-0E25-4555-A3A6-063BB33D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12</cp:revision>
  <dcterms:created xsi:type="dcterms:W3CDTF">2023-12-05T05:38:00Z</dcterms:created>
  <dcterms:modified xsi:type="dcterms:W3CDTF">2023-12-05T05:47:00Z</dcterms:modified>
</cp:coreProperties>
</file>